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F8" w:rsidRDefault="008A4DF8" w:rsidP="008A4DF8">
      <w:pPr>
        <w:pStyle w:val="a3"/>
        <w:numPr>
          <w:ilvl w:val="0"/>
          <w:numId w:val="2"/>
        </w:numPr>
        <w:tabs>
          <w:tab w:val="left" w:pos="1096"/>
        </w:tabs>
        <w:spacing w:before="1" w:line="254" w:lineRule="auto"/>
        <w:ind w:right="713" w:firstLine="570"/>
        <w:rPr>
          <w:sz w:val="23"/>
        </w:rPr>
      </w:pPr>
      <w:r>
        <w:rPr>
          <w:w w:val="105"/>
          <w:sz w:val="23"/>
        </w:rPr>
        <w:t>Количество кабинетов, лабораторий, учебных классов – 10 (общая площадь – 800,7 кв.м.), в том числе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имеются: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7"/>
        <w:gridCol w:w="1153"/>
        <w:gridCol w:w="987"/>
        <w:gridCol w:w="1283"/>
        <w:gridCol w:w="1275"/>
        <w:gridCol w:w="1420"/>
      </w:tblGrid>
      <w:tr w:rsidR="008A4DF8" w:rsidTr="008A4DF8">
        <w:trPr>
          <w:trHeight w:val="1524"/>
        </w:trPr>
        <w:tc>
          <w:tcPr>
            <w:tcW w:w="2997" w:type="dxa"/>
          </w:tcPr>
          <w:p w:rsidR="008A4DF8" w:rsidRDefault="008A4DF8" w:rsidP="008A4DF8">
            <w:pPr>
              <w:pStyle w:val="TableParagraph"/>
              <w:spacing w:before="1" w:line="240" w:lineRule="auto"/>
            </w:pPr>
          </w:p>
          <w:p w:rsidR="008A4DF8" w:rsidRDefault="008A4DF8" w:rsidP="008A4DF8">
            <w:pPr>
              <w:pStyle w:val="TableParagraph"/>
              <w:tabs>
                <w:tab w:val="left" w:pos="1879"/>
                <w:tab w:val="left" w:pos="2089"/>
              </w:tabs>
              <w:spacing w:line="240" w:lineRule="auto"/>
              <w:ind w:left="110" w:right="86" w:firstLine="36"/>
            </w:pPr>
            <w:r w:rsidRPr="00AF13AD">
              <w:rPr>
                <w:spacing w:val="-3"/>
              </w:rPr>
              <w:t>Наименование</w:t>
            </w:r>
            <w:r w:rsidRPr="00AF13AD">
              <w:rPr>
                <w:spacing w:val="-3"/>
              </w:rPr>
              <w:tab/>
              <w:t xml:space="preserve">кабинетов, </w:t>
            </w:r>
            <w:r>
              <w:t>лабораторий,</w:t>
            </w:r>
            <w:r>
              <w:tab/>
            </w:r>
            <w:r>
              <w:tab/>
            </w:r>
            <w:r w:rsidRPr="00AF13AD">
              <w:rPr>
                <w:spacing w:val="-2"/>
              </w:rPr>
              <w:t>учебных</w:t>
            </w:r>
          </w:p>
          <w:p w:rsidR="008A4DF8" w:rsidRDefault="008A4DF8" w:rsidP="008A4DF8">
            <w:pPr>
              <w:pStyle w:val="TableParagraph"/>
              <w:tabs>
                <w:tab w:val="left" w:pos="1931"/>
              </w:tabs>
              <w:spacing w:line="240" w:lineRule="auto"/>
              <w:ind w:left="110" w:right="90"/>
            </w:pPr>
            <w:r w:rsidRPr="00AF13AD">
              <w:rPr>
                <w:spacing w:val="-3"/>
              </w:rPr>
              <w:t>классов</w:t>
            </w:r>
            <w:r w:rsidRPr="00AF13AD">
              <w:rPr>
                <w:spacing w:val="-3"/>
              </w:rPr>
              <w:tab/>
            </w:r>
          </w:p>
        </w:tc>
        <w:tc>
          <w:tcPr>
            <w:tcW w:w="1153" w:type="dxa"/>
          </w:tcPr>
          <w:p w:rsidR="008A4DF8" w:rsidRPr="00AF13AD" w:rsidRDefault="008A4DF8" w:rsidP="008A4DF8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8A4DF8" w:rsidRDefault="008A4DF8" w:rsidP="008A4DF8">
            <w:pPr>
              <w:pStyle w:val="TableParagraph"/>
              <w:spacing w:line="240" w:lineRule="auto"/>
              <w:ind w:left="110" w:firstLine="36"/>
            </w:pPr>
            <w:proofErr w:type="spellStart"/>
            <w:proofErr w:type="gramStart"/>
            <w:r>
              <w:t>Необход</w:t>
            </w:r>
            <w:proofErr w:type="spellEnd"/>
            <w:r>
              <w:t xml:space="preserve"> </w:t>
            </w:r>
            <w:proofErr w:type="spellStart"/>
            <w:r>
              <w:t>имое</w:t>
            </w:r>
            <w:proofErr w:type="spellEnd"/>
            <w:proofErr w:type="gramEnd"/>
            <w:r>
              <w:t xml:space="preserve"> кол- во</w:t>
            </w:r>
          </w:p>
        </w:tc>
        <w:tc>
          <w:tcPr>
            <w:tcW w:w="987" w:type="dxa"/>
          </w:tcPr>
          <w:p w:rsidR="008A4DF8" w:rsidRPr="00AF13AD" w:rsidRDefault="008A4DF8" w:rsidP="008A4DF8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8A4DF8" w:rsidRDefault="008A4DF8" w:rsidP="008A4DF8">
            <w:pPr>
              <w:pStyle w:val="TableParagraph"/>
              <w:spacing w:line="240" w:lineRule="auto"/>
              <w:ind w:left="109" w:right="109" w:firstLine="36"/>
            </w:pPr>
            <w:proofErr w:type="spellStart"/>
            <w:proofErr w:type="gramStart"/>
            <w:r>
              <w:t>Фактич</w:t>
            </w:r>
            <w:proofErr w:type="spellEnd"/>
            <w:r>
              <w:t xml:space="preserve"> </w:t>
            </w:r>
            <w:proofErr w:type="spellStart"/>
            <w:r>
              <w:t>еское</w:t>
            </w:r>
            <w:proofErr w:type="spellEnd"/>
            <w:proofErr w:type="gramEnd"/>
          </w:p>
          <w:p w:rsidR="008A4DF8" w:rsidRDefault="008A4DF8" w:rsidP="008A4DF8">
            <w:pPr>
              <w:pStyle w:val="TableParagraph"/>
              <w:ind w:left="109"/>
            </w:pPr>
            <w:r>
              <w:t>кол-во</w:t>
            </w:r>
          </w:p>
        </w:tc>
        <w:tc>
          <w:tcPr>
            <w:tcW w:w="1283" w:type="dxa"/>
          </w:tcPr>
          <w:p w:rsidR="008A4DF8" w:rsidRPr="00AF13AD" w:rsidRDefault="008A4DF8" w:rsidP="008A4DF8">
            <w:pPr>
              <w:pStyle w:val="TableParagraph"/>
              <w:spacing w:before="4" w:line="240" w:lineRule="auto"/>
              <w:rPr>
                <w:sz w:val="33"/>
              </w:rPr>
            </w:pPr>
          </w:p>
          <w:p w:rsidR="008A4DF8" w:rsidRDefault="008A4DF8" w:rsidP="008A4DF8">
            <w:pPr>
              <w:pStyle w:val="TableParagraph"/>
              <w:spacing w:line="240" w:lineRule="auto"/>
              <w:ind w:left="116" w:right="52"/>
            </w:pPr>
            <w:proofErr w:type="spellStart"/>
            <w:proofErr w:type="gramStart"/>
            <w:r>
              <w:t>Оснащенно</w:t>
            </w:r>
            <w:proofErr w:type="spellEnd"/>
            <w: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</w:p>
          <w:p w:rsidR="008A4DF8" w:rsidRDefault="008A4DF8" w:rsidP="008A4DF8">
            <w:pPr>
              <w:pStyle w:val="TableParagraph"/>
              <w:ind w:left="116"/>
            </w:pPr>
            <w:r>
              <w:t>в %</w:t>
            </w:r>
          </w:p>
        </w:tc>
        <w:tc>
          <w:tcPr>
            <w:tcW w:w="1275" w:type="dxa"/>
          </w:tcPr>
          <w:p w:rsidR="008A4DF8" w:rsidRDefault="008A4DF8" w:rsidP="008A4DF8">
            <w:pPr>
              <w:pStyle w:val="TableParagraph"/>
              <w:tabs>
                <w:tab w:val="left" w:pos="944"/>
              </w:tabs>
              <w:spacing w:before="2" w:line="240" w:lineRule="auto"/>
              <w:ind w:left="109" w:right="84" w:firstLine="36"/>
            </w:pPr>
            <w:r w:rsidRPr="00AF13AD">
              <w:rPr>
                <w:spacing w:val="-3"/>
              </w:rPr>
              <w:t xml:space="preserve">Наличие </w:t>
            </w:r>
            <w:proofErr w:type="spellStart"/>
            <w:proofErr w:type="gramStart"/>
            <w:r>
              <w:t>инструкци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ab/>
              <w:t>по</w:t>
            </w:r>
          </w:p>
          <w:p w:rsidR="008A4DF8" w:rsidRDefault="008A4DF8" w:rsidP="008A4DF8">
            <w:pPr>
              <w:pStyle w:val="TableParagraph"/>
              <w:spacing w:line="240" w:lineRule="auto"/>
              <w:ind w:left="109" w:right="91"/>
            </w:pPr>
            <w:r>
              <w:t xml:space="preserve">технике </w:t>
            </w:r>
            <w:proofErr w:type="spellStart"/>
            <w:r>
              <w:t>безопаснос</w:t>
            </w:r>
            <w:proofErr w:type="spellEnd"/>
          </w:p>
          <w:p w:rsidR="008A4DF8" w:rsidRDefault="008A4DF8" w:rsidP="008A4DF8">
            <w:pPr>
              <w:pStyle w:val="TableParagraph"/>
              <w:spacing w:before="3" w:line="234" w:lineRule="exact"/>
              <w:ind w:left="109"/>
            </w:pPr>
            <w:proofErr w:type="spellStart"/>
            <w:r>
              <w:t>ти</w:t>
            </w:r>
            <w:proofErr w:type="spellEnd"/>
          </w:p>
        </w:tc>
        <w:tc>
          <w:tcPr>
            <w:tcW w:w="1420" w:type="dxa"/>
          </w:tcPr>
          <w:p w:rsidR="008A4DF8" w:rsidRDefault="008A4DF8" w:rsidP="008A4DF8">
            <w:pPr>
              <w:pStyle w:val="TableParagraph"/>
              <w:spacing w:before="1" w:line="240" w:lineRule="auto"/>
            </w:pPr>
          </w:p>
          <w:p w:rsidR="008A4DF8" w:rsidRDefault="008A4DF8" w:rsidP="008A4DF8">
            <w:pPr>
              <w:pStyle w:val="TableParagraph"/>
              <w:tabs>
                <w:tab w:val="left" w:pos="1196"/>
              </w:tabs>
              <w:spacing w:line="240" w:lineRule="auto"/>
              <w:ind w:left="109" w:right="92" w:firstLine="36"/>
            </w:pPr>
            <w:r w:rsidRPr="00AF13AD">
              <w:rPr>
                <w:spacing w:val="-3"/>
              </w:rPr>
              <w:t>Наличие</w:t>
            </w:r>
            <w:r w:rsidRPr="00AF13AD">
              <w:rPr>
                <w:spacing w:val="-3"/>
              </w:rPr>
              <w:tab/>
            </w:r>
            <w:r>
              <w:t xml:space="preserve">и </w:t>
            </w:r>
            <w:r w:rsidRPr="00AF13AD">
              <w:rPr>
                <w:spacing w:val="-3"/>
              </w:rPr>
              <w:t xml:space="preserve">состояние </w:t>
            </w:r>
            <w:r w:rsidRPr="00AF13AD">
              <w:rPr>
                <w:spacing w:val="-1"/>
              </w:rPr>
              <w:t xml:space="preserve">ученической </w:t>
            </w:r>
            <w:r>
              <w:t>мебели</w:t>
            </w:r>
          </w:p>
        </w:tc>
      </w:tr>
      <w:tr w:rsidR="008A4DF8" w:rsidTr="008A4DF8">
        <w:trPr>
          <w:trHeight w:val="270"/>
        </w:trPr>
        <w:tc>
          <w:tcPr>
            <w:tcW w:w="2997" w:type="dxa"/>
          </w:tcPr>
          <w:p w:rsidR="008A4DF8" w:rsidRPr="00AF13AD" w:rsidRDefault="008A4DF8" w:rsidP="008A4DF8">
            <w:pPr>
              <w:pStyle w:val="TableParagraph"/>
              <w:ind w:left="146"/>
              <w:rPr>
                <w:sz w:val="23"/>
              </w:rPr>
            </w:pPr>
            <w:r w:rsidRPr="00AF13AD">
              <w:rPr>
                <w:w w:val="105"/>
                <w:sz w:val="23"/>
              </w:rPr>
              <w:t>Физика</w:t>
            </w:r>
          </w:p>
        </w:tc>
        <w:tc>
          <w:tcPr>
            <w:tcW w:w="1153" w:type="dxa"/>
          </w:tcPr>
          <w:p w:rsidR="008A4DF8" w:rsidRPr="00AF13AD" w:rsidRDefault="008A4DF8" w:rsidP="008A4DF8">
            <w:pPr>
              <w:pStyle w:val="TableParagraph"/>
              <w:ind w:left="45"/>
              <w:jc w:val="center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8A4DF8" w:rsidRPr="00AF13AD" w:rsidRDefault="008A4DF8" w:rsidP="008A4DF8">
            <w:pPr>
              <w:pStyle w:val="TableParagraph"/>
              <w:ind w:right="40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8A4DF8" w:rsidRPr="00AF13AD" w:rsidRDefault="008A4DF8" w:rsidP="008A4DF8">
            <w:pPr>
              <w:pStyle w:val="TableParagraph"/>
              <w:ind w:right="483"/>
              <w:jc w:val="right"/>
              <w:rPr>
                <w:sz w:val="23"/>
              </w:rPr>
            </w:pPr>
            <w:r w:rsidRPr="00AF13AD">
              <w:rPr>
                <w:w w:val="105"/>
                <w:sz w:val="23"/>
              </w:rPr>
              <w:t>60</w:t>
            </w:r>
          </w:p>
        </w:tc>
        <w:tc>
          <w:tcPr>
            <w:tcW w:w="1275" w:type="dxa"/>
          </w:tcPr>
          <w:p w:rsidR="008A4DF8" w:rsidRPr="00AF13AD" w:rsidRDefault="008A4DF8" w:rsidP="008A4DF8">
            <w:pPr>
              <w:pStyle w:val="TableParagraph"/>
              <w:ind w:left="584"/>
              <w:rPr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8A4DF8" w:rsidRPr="00AF13AD" w:rsidRDefault="008A4DF8" w:rsidP="008A4DF8">
            <w:pPr>
              <w:pStyle w:val="TableParagraph"/>
              <w:ind w:left="145"/>
              <w:rPr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277"/>
        </w:trPr>
        <w:tc>
          <w:tcPr>
            <w:tcW w:w="2997" w:type="dxa"/>
          </w:tcPr>
          <w:p w:rsidR="008A4DF8" w:rsidRPr="00AF13AD" w:rsidRDefault="008A4DF8" w:rsidP="008A4DF8">
            <w:pPr>
              <w:pStyle w:val="TableParagraph"/>
              <w:spacing w:before="7"/>
              <w:ind w:left="146"/>
              <w:rPr>
                <w:sz w:val="23"/>
              </w:rPr>
            </w:pPr>
            <w:r w:rsidRPr="00AF13AD">
              <w:rPr>
                <w:w w:val="105"/>
                <w:sz w:val="23"/>
              </w:rPr>
              <w:t>Химия</w:t>
            </w:r>
          </w:p>
        </w:tc>
        <w:tc>
          <w:tcPr>
            <w:tcW w:w="1153" w:type="dxa"/>
          </w:tcPr>
          <w:p w:rsidR="008A4DF8" w:rsidRPr="00AF13AD" w:rsidRDefault="008A4DF8" w:rsidP="008A4DF8">
            <w:pPr>
              <w:pStyle w:val="TableParagraph"/>
              <w:spacing w:before="7"/>
              <w:ind w:left="45"/>
              <w:jc w:val="center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8A4DF8" w:rsidRPr="00AF13AD" w:rsidRDefault="008A4DF8" w:rsidP="008A4DF8">
            <w:pPr>
              <w:pStyle w:val="TableParagraph"/>
              <w:spacing w:before="7"/>
              <w:ind w:right="40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8A4DF8" w:rsidRPr="00AF13AD" w:rsidRDefault="008A4DF8" w:rsidP="008A4DF8">
            <w:pPr>
              <w:pStyle w:val="TableParagraph"/>
              <w:spacing w:before="7"/>
              <w:ind w:right="483"/>
              <w:jc w:val="right"/>
              <w:rPr>
                <w:sz w:val="23"/>
              </w:rPr>
            </w:pPr>
            <w:r w:rsidRPr="00AF13AD">
              <w:rPr>
                <w:w w:val="105"/>
                <w:sz w:val="23"/>
              </w:rPr>
              <w:t>60</w:t>
            </w:r>
          </w:p>
        </w:tc>
        <w:tc>
          <w:tcPr>
            <w:tcW w:w="1275" w:type="dxa"/>
          </w:tcPr>
          <w:p w:rsidR="008A4DF8" w:rsidRPr="00AF13AD" w:rsidRDefault="008A4DF8" w:rsidP="008A4DF8">
            <w:pPr>
              <w:pStyle w:val="TableParagraph"/>
              <w:spacing w:before="7"/>
              <w:ind w:left="584"/>
              <w:rPr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8A4DF8" w:rsidRPr="00AF13AD" w:rsidRDefault="008A4DF8" w:rsidP="008A4DF8">
            <w:pPr>
              <w:pStyle w:val="TableParagraph"/>
              <w:spacing w:before="7"/>
              <w:ind w:left="145"/>
              <w:rPr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278"/>
        </w:trPr>
        <w:tc>
          <w:tcPr>
            <w:tcW w:w="2997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 w:rsidRPr="00AF13AD">
              <w:rPr>
                <w:w w:val="105"/>
                <w:sz w:val="23"/>
              </w:rPr>
              <w:t>Биология</w:t>
            </w:r>
          </w:p>
        </w:tc>
        <w:tc>
          <w:tcPr>
            <w:tcW w:w="1153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21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91"/>
              <w:jc w:val="right"/>
              <w:rPr>
                <w:sz w:val="23"/>
              </w:rPr>
            </w:pPr>
            <w:r w:rsidRPr="00AF13AD">
              <w:rPr>
                <w:w w:val="105"/>
                <w:sz w:val="23"/>
              </w:rPr>
              <w:t>90</w:t>
            </w:r>
          </w:p>
        </w:tc>
        <w:tc>
          <w:tcPr>
            <w:tcW w:w="1275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278"/>
        </w:trPr>
        <w:tc>
          <w:tcPr>
            <w:tcW w:w="2997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 w:rsidRPr="00AF13AD">
              <w:rPr>
                <w:w w:val="105"/>
                <w:sz w:val="23"/>
              </w:rPr>
              <w:t>Информатика</w:t>
            </w:r>
          </w:p>
        </w:tc>
        <w:tc>
          <w:tcPr>
            <w:tcW w:w="1153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2"/>
              <w:jc w:val="center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21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91"/>
              <w:jc w:val="right"/>
              <w:rPr>
                <w:sz w:val="23"/>
              </w:rPr>
            </w:pPr>
            <w:r w:rsidRPr="00AF13AD">
              <w:rPr>
                <w:w w:val="105"/>
                <w:sz w:val="23"/>
              </w:rPr>
              <w:t>85</w:t>
            </w:r>
          </w:p>
        </w:tc>
        <w:tc>
          <w:tcPr>
            <w:tcW w:w="1275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proofErr w:type="spellStart"/>
            <w:r w:rsidRPr="00AF13AD">
              <w:rPr>
                <w:w w:val="105"/>
                <w:sz w:val="23"/>
              </w:rPr>
              <w:t>удовл</w:t>
            </w:r>
            <w:proofErr w:type="spellEnd"/>
            <w:r w:rsidRPr="00AF13AD">
              <w:rPr>
                <w:w w:val="105"/>
                <w:sz w:val="23"/>
              </w:rPr>
              <w:t>.</w:t>
            </w:r>
          </w:p>
        </w:tc>
      </w:tr>
      <w:tr w:rsidR="008A4DF8" w:rsidTr="008A4DF8">
        <w:trPr>
          <w:trHeight w:val="277"/>
        </w:trPr>
        <w:tc>
          <w:tcPr>
            <w:tcW w:w="2997" w:type="dxa"/>
          </w:tcPr>
          <w:p w:rsidR="008A4DF8" w:rsidRPr="00AF13AD" w:rsidRDefault="008A4DF8" w:rsidP="008A4DF8">
            <w:pPr>
              <w:pStyle w:val="TableParagraph"/>
              <w:spacing w:before="7"/>
              <w:ind w:left="110"/>
              <w:rPr>
                <w:sz w:val="23"/>
              </w:rPr>
            </w:pPr>
            <w:r w:rsidRPr="00AF13AD">
              <w:rPr>
                <w:w w:val="105"/>
                <w:sz w:val="23"/>
              </w:rPr>
              <w:t>Технический труд</w:t>
            </w:r>
          </w:p>
        </w:tc>
        <w:tc>
          <w:tcPr>
            <w:tcW w:w="1153" w:type="dxa"/>
          </w:tcPr>
          <w:p w:rsidR="008A4DF8" w:rsidRPr="00AF13AD" w:rsidRDefault="008A4DF8" w:rsidP="008A4DF8">
            <w:pPr>
              <w:pStyle w:val="TableParagraph"/>
              <w:spacing w:before="7"/>
              <w:ind w:left="2"/>
              <w:jc w:val="center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8A4DF8" w:rsidRPr="00AF13AD" w:rsidRDefault="008A4DF8" w:rsidP="008A4DF8">
            <w:pPr>
              <w:pStyle w:val="TableParagraph"/>
              <w:spacing w:before="7"/>
              <w:ind w:right="421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</w:tcPr>
          <w:p w:rsidR="008A4DF8" w:rsidRPr="00AF13AD" w:rsidRDefault="008A4DF8" w:rsidP="008A4DF8">
            <w:pPr>
              <w:pStyle w:val="TableParagraph"/>
              <w:spacing w:before="7"/>
              <w:ind w:right="491"/>
              <w:jc w:val="right"/>
              <w:rPr>
                <w:sz w:val="23"/>
              </w:rPr>
            </w:pPr>
            <w:r w:rsidRPr="00AF13AD">
              <w:rPr>
                <w:w w:val="105"/>
                <w:sz w:val="23"/>
              </w:rPr>
              <w:t>70</w:t>
            </w:r>
          </w:p>
        </w:tc>
        <w:tc>
          <w:tcPr>
            <w:tcW w:w="1275" w:type="dxa"/>
          </w:tcPr>
          <w:p w:rsidR="008A4DF8" w:rsidRPr="00AF13AD" w:rsidRDefault="008A4DF8" w:rsidP="008A4DF8">
            <w:pPr>
              <w:pStyle w:val="TableParagraph"/>
              <w:spacing w:before="7"/>
              <w:ind w:right="45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</w:tcPr>
          <w:p w:rsidR="008A4DF8" w:rsidRPr="00AF13AD" w:rsidRDefault="008A4DF8" w:rsidP="008A4DF8">
            <w:pPr>
              <w:pStyle w:val="TableParagraph"/>
              <w:spacing w:before="7"/>
              <w:ind w:left="109"/>
              <w:rPr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228"/>
        </w:trPr>
        <w:tc>
          <w:tcPr>
            <w:tcW w:w="2997" w:type="dxa"/>
            <w:tcBorders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 w:rsidRPr="00AF13AD">
              <w:rPr>
                <w:w w:val="105"/>
                <w:sz w:val="23"/>
              </w:rPr>
              <w:t>Обслуживающий труд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45"/>
              <w:jc w:val="center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0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83"/>
              <w:jc w:val="right"/>
              <w:rPr>
                <w:sz w:val="23"/>
              </w:rPr>
            </w:pPr>
            <w:r w:rsidRPr="00AF13AD">
              <w:rPr>
                <w:w w:val="105"/>
                <w:sz w:val="23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275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Математика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107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Русский язык и  литература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313"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Начальные классы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  <w:tr w:rsidR="008A4DF8" w:rsidTr="008A4DF8">
        <w:trPr>
          <w:trHeight w:val="190"/>
        </w:trPr>
        <w:tc>
          <w:tcPr>
            <w:tcW w:w="2997" w:type="dxa"/>
            <w:tcBorders>
              <w:top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10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География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45"/>
              <w:jc w:val="center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0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83"/>
              <w:jc w:val="right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right="450"/>
              <w:jc w:val="right"/>
              <w:rPr>
                <w:w w:val="103"/>
                <w:sz w:val="23"/>
              </w:rPr>
            </w:pPr>
            <w:r w:rsidRPr="00AF13AD">
              <w:rPr>
                <w:w w:val="103"/>
                <w:sz w:val="23"/>
              </w:rPr>
              <w:t>+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8A4DF8" w:rsidRPr="00AF13AD" w:rsidRDefault="008A4DF8" w:rsidP="008A4DF8">
            <w:pPr>
              <w:pStyle w:val="TableParagraph"/>
              <w:spacing w:line="258" w:lineRule="exact"/>
              <w:ind w:left="109"/>
              <w:rPr>
                <w:w w:val="105"/>
                <w:sz w:val="23"/>
              </w:rPr>
            </w:pPr>
            <w:r w:rsidRPr="00AF13AD">
              <w:rPr>
                <w:w w:val="105"/>
                <w:sz w:val="23"/>
              </w:rPr>
              <w:t>хорошее</w:t>
            </w:r>
          </w:p>
        </w:tc>
      </w:tr>
    </w:tbl>
    <w:p w:rsidR="008A4DF8" w:rsidRDefault="008A4DF8" w:rsidP="008A4DF8">
      <w:pPr>
        <w:pStyle w:val="a3"/>
        <w:numPr>
          <w:ilvl w:val="0"/>
          <w:numId w:val="1"/>
        </w:numPr>
        <w:tabs>
          <w:tab w:val="left" w:pos="930"/>
        </w:tabs>
        <w:spacing w:line="258" w:lineRule="exact"/>
        <w:ind w:left="929" w:hanging="129"/>
        <w:rPr>
          <w:sz w:val="23"/>
        </w:rPr>
      </w:pPr>
      <w:r>
        <w:rPr>
          <w:w w:val="105"/>
          <w:sz w:val="23"/>
        </w:rPr>
        <w:t>библиотека с архивом общей площадью 6 кв.м.;</w:t>
      </w:r>
    </w:p>
    <w:p w:rsid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Pr="008A4DF8" w:rsidRDefault="008A4DF8" w:rsidP="008A4DF8"/>
    <w:p w:rsidR="008A4DF8" w:rsidRDefault="008A4DF8" w:rsidP="008A4DF8">
      <w:pPr>
        <w:pStyle w:val="a4"/>
        <w:spacing w:before="98"/>
        <w:ind w:left="800"/>
      </w:pPr>
      <w:r>
        <w:tab/>
      </w:r>
      <w:r>
        <w:rPr>
          <w:w w:val="105"/>
        </w:rPr>
        <w:t xml:space="preserve">Книжный фонд библиотеки состоит </w:t>
      </w:r>
      <w:proofErr w:type="gramStart"/>
      <w:r>
        <w:rPr>
          <w:w w:val="105"/>
        </w:rPr>
        <w:t>из</w:t>
      </w:r>
      <w:proofErr w:type="gramEnd"/>
      <w:r>
        <w:rPr>
          <w:w w:val="105"/>
        </w:rPr>
        <w:t>:</w:t>
      </w:r>
    </w:p>
    <w:p w:rsidR="008A4DF8" w:rsidRDefault="008A4DF8" w:rsidP="008A4DF8">
      <w:pPr>
        <w:pStyle w:val="a3"/>
        <w:numPr>
          <w:ilvl w:val="0"/>
          <w:numId w:val="1"/>
        </w:numPr>
        <w:tabs>
          <w:tab w:val="left" w:pos="937"/>
        </w:tabs>
        <w:spacing w:before="16"/>
        <w:ind w:firstLine="570"/>
        <w:rPr>
          <w:sz w:val="23"/>
        </w:rPr>
      </w:pPr>
      <w:r>
        <w:rPr>
          <w:w w:val="105"/>
          <w:sz w:val="23"/>
        </w:rPr>
        <w:t xml:space="preserve">книг – 9912 </w:t>
      </w:r>
      <w:r>
        <w:rPr>
          <w:spacing w:val="-3"/>
          <w:w w:val="105"/>
          <w:sz w:val="23"/>
        </w:rPr>
        <w:t xml:space="preserve">шт., </w:t>
      </w:r>
      <w:r>
        <w:rPr>
          <w:w w:val="105"/>
          <w:sz w:val="23"/>
        </w:rPr>
        <w:t>брошюр, журналов – 190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шт.;</w:t>
      </w:r>
    </w:p>
    <w:p w:rsidR="008A4DF8" w:rsidRDefault="008A4DF8" w:rsidP="008A4DF8">
      <w:pPr>
        <w:pStyle w:val="a3"/>
        <w:numPr>
          <w:ilvl w:val="0"/>
          <w:numId w:val="1"/>
        </w:numPr>
        <w:tabs>
          <w:tab w:val="left" w:pos="937"/>
        </w:tabs>
        <w:spacing w:before="9"/>
        <w:ind w:firstLine="570"/>
        <w:rPr>
          <w:sz w:val="23"/>
        </w:rPr>
      </w:pPr>
      <w:r>
        <w:rPr>
          <w:w w:val="105"/>
          <w:sz w:val="23"/>
        </w:rPr>
        <w:t>учебников – 3856 шт.;</w:t>
      </w:r>
    </w:p>
    <w:p w:rsidR="008A4DF8" w:rsidRDefault="008A4DF8" w:rsidP="008A4DF8">
      <w:pPr>
        <w:pStyle w:val="a3"/>
        <w:numPr>
          <w:ilvl w:val="0"/>
          <w:numId w:val="1"/>
        </w:numPr>
        <w:tabs>
          <w:tab w:val="left" w:pos="930"/>
        </w:tabs>
        <w:spacing w:before="10"/>
        <w:ind w:left="929" w:hanging="129"/>
        <w:rPr>
          <w:sz w:val="23"/>
        </w:rPr>
      </w:pPr>
      <w:r>
        <w:rPr>
          <w:w w:val="105"/>
          <w:sz w:val="23"/>
        </w:rPr>
        <w:t>научно-педагогической и методической литературы – 1034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шт.</w:t>
      </w:r>
    </w:p>
    <w:p w:rsidR="008A4DF8" w:rsidRDefault="008A4DF8" w:rsidP="008A4DF8">
      <w:pPr>
        <w:tabs>
          <w:tab w:val="left" w:pos="6117"/>
        </w:tabs>
      </w:pPr>
    </w:p>
    <w:p w:rsidR="008A4DF8" w:rsidRDefault="008A4DF8" w:rsidP="008A4DF8"/>
    <w:p w:rsidR="008A4DF8" w:rsidRPr="008A4DF8" w:rsidRDefault="008A4DF8" w:rsidP="008A4DF8">
      <w:pPr>
        <w:sectPr w:rsidR="008A4DF8" w:rsidRPr="008A4DF8" w:rsidSect="008A4DF8">
          <w:pgSz w:w="11910" w:h="16850"/>
          <w:pgMar w:top="500" w:right="140" w:bottom="280" w:left="900" w:header="720" w:footer="720" w:gutter="0"/>
          <w:cols w:space="720"/>
        </w:sectPr>
      </w:pPr>
    </w:p>
    <w:p w:rsidR="00955C54" w:rsidRDefault="00955C54"/>
    <w:sectPr w:rsidR="0095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3220"/>
    <w:multiLevelType w:val="hybridMultilevel"/>
    <w:tmpl w:val="832EE43E"/>
    <w:lvl w:ilvl="0" w:tplc="C318E556">
      <w:start w:val="1"/>
      <w:numFmt w:val="decimal"/>
      <w:lvlText w:val="%1)"/>
      <w:lvlJc w:val="left"/>
      <w:pPr>
        <w:ind w:left="230" w:hanging="28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A9247DDE">
      <w:numFmt w:val="bullet"/>
      <w:lvlText w:val="•"/>
      <w:lvlJc w:val="left"/>
      <w:pPr>
        <w:ind w:left="1302" w:hanging="281"/>
      </w:pPr>
      <w:rPr>
        <w:rFonts w:hint="default"/>
        <w:lang w:val="ru-RU" w:eastAsia="ru-RU" w:bidi="ru-RU"/>
      </w:rPr>
    </w:lvl>
    <w:lvl w:ilvl="2" w:tplc="18363548">
      <w:numFmt w:val="bullet"/>
      <w:lvlText w:val="•"/>
      <w:lvlJc w:val="left"/>
      <w:pPr>
        <w:ind w:left="2365" w:hanging="281"/>
      </w:pPr>
      <w:rPr>
        <w:rFonts w:hint="default"/>
        <w:lang w:val="ru-RU" w:eastAsia="ru-RU" w:bidi="ru-RU"/>
      </w:rPr>
    </w:lvl>
    <w:lvl w:ilvl="3" w:tplc="965CAAB4">
      <w:numFmt w:val="bullet"/>
      <w:lvlText w:val="•"/>
      <w:lvlJc w:val="left"/>
      <w:pPr>
        <w:ind w:left="3428" w:hanging="281"/>
      </w:pPr>
      <w:rPr>
        <w:rFonts w:hint="default"/>
        <w:lang w:val="ru-RU" w:eastAsia="ru-RU" w:bidi="ru-RU"/>
      </w:rPr>
    </w:lvl>
    <w:lvl w:ilvl="4" w:tplc="278A32FE">
      <w:numFmt w:val="bullet"/>
      <w:lvlText w:val="•"/>
      <w:lvlJc w:val="left"/>
      <w:pPr>
        <w:ind w:left="4491" w:hanging="281"/>
      </w:pPr>
      <w:rPr>
        <w:rFonts w:hint="default"/>
        <w:lang w:val="ru-RU" w:eastAsia="ru-RU" w:bidi="ru-RU"/>
      </w:rPr>
    </w:lvl>
    <w:lvl w:ilvl="5" w:tplc="96909E94">
      <w:numFmt w:val="bullet"/>
      <w:lvlText w:val="•"/>
      <w:lvlJc w:val="left"/>
      <w:pPr>
        <w:ind w:left="5554" w:hanging="281"/>
      </w:pPr>
      <w:rPr>
        <w:rFonts w:hint="default"/>
        <w:lang w:val="ru-RU" w:eastAsia="ru-RU" w:bidi="ru-RU"/>
      </w:rPr>
    </w:lvl>
    <w:lvl w:ilvl="6" w:tplc="0DB88866">
      <w:numFmt w:val="bullet"/>
      <w:lvlText w:val="•"/>
      <w:lvlJc w:val="left"/>
      <w:pPr>
        <w:ind w:left="6617" w:hanging="281"/>
      </w:pPr>
      <w:rPr>
        <w:rFonts w:hint="default"/>
        <w:lang w:val="ru-RU" w:eastAsia="ru-RU" w:bidi="ru-RU"/>
      </w:rPr>
    </w:lvl>
    <w:lvl w:ilvl="7" w:tplc="26526296">
      <w:numFmt w:val="bullet"/>
      <w:lvlText w:val="•"/>
      <w:lvlJc w:val="left"/>
      <w:pPr>
        <w:ind w:left="7680" w:hanging="281"/>
      </w:pPr>
      <w:rPr>
        <w:rFonts w:hint="default"/>
        <w:lang w:val="ru-RU" w:eastAsia="ru-RU" w:bidi="ru-RU"/>
      </w:rPr>
    </w:lvl>
    <w:lvl w:ilvl="8" w:tplc="8BCE05CE">
      <w:numFmt w:val="bullet"/>
      <w:lvlText w:val="•"/>
      <w:lvlJc w:val="left"/>
      <w:pPr>
        <w:ind w:left="8743" w:hanging="281"/>
      </w:pPr>
      <w:rPr>
        <w:rFonts w:hint="default"/>
        <w:lang w:val="ru-RU" w:eastAsia="ru-RU" w:bidi="ru-RU"/>
      </w:rPr>
    </w:lvl>
  </w:abstractNum>
  <w:abstractNum w:abstractNumId="1">
    <w:nsid w:val="337970FA"/>
    <w:multiLevelType w:val="hybridMultilevel"/>
    <w:tmpl w:val="EEBAF8D6"/>
    <w:lvl w:ilvl="0" w:tplc="C9846EB6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DBFAB064">
      <w:numFmt w:val="bullet"/>
      <w:lvlText w:val="-"/>
      <w:lvlJc w:val="left"/>
      <w:pPr>
        <w:ind w:left="163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87A0AA58">
      <w:numFmt w:val="bullet"/>
      <w:lvlText w:val="•"/>
      <w:lvlJc w:val="left"/>
      <w:pPr>
        <w:ind w:left="2665" w:hanging="130"/>
      </w:pPr>
      <w:rPr>
        <w:rFonts w:hint="default"/>
        <w:lang w:val="ru-RU" w:eastAsia="ru-RU" w:bidi="ru-RU"/>
      </w:rPr>
    </w:lvl>
    <w:lvl w:ilvl="3" w:tplc="784C9966">
      <w:numFmt w:val="bullet"/>
      <w:lvlText w:val="•"/>
      <w:lvlJc w:val="left"/>
      <w:pPr>
        <w:ind w:left="3690" w:hanging="130"/>
      </w:pPr>
      <w:rPr>
        <w:rFonts w:hint="default"/>
        <w:lang w:val="ru-RU" w:eastAsia="ru-RU" w:bidi="ru-RU"/>
      </w:rPr>
    </w:lvl>
    <w:lvl w:ilvl="4" w:tplc="89DE73EA">
      <w:numFmt w:val="bullet"/>
      <w:lvlText w:val="•"/>
      <w:lvlJc w:val="left"/>
      <w:pPr>
        <w:ind w:left="4716" w:hanging="130"/>
      </w:pPr>
      <w:rPr>
        <w:rFonts w:hint="default"/>
        <w:lang w:val="ru-RU" w:eastAsia="ru-RU" w:bidi="ru-RU"/>
      </w:rPr>
    </w:lvl>
    <w:lvl w:ilvl="5" w:tplc="63DEC534">
      <w:numFmt w:val="bullet"/>
      <w:lvlText w:val="•"/>
      <w:lvlJc w:val="left"/>
      <w:pPr>
        <w:ind w:left="5741" w:hanging="130"/>
      </w:pPr>
      <w:rPr>
        <w:rFonts w:hint="default"/>
        <w:lang w:val="ru-RU" w:eastAsia="ru-RU" w:bidi="ru-RU"/>
      </w:rPr>
    </w:lvl>
    <w:lvl w:ilvl="6" w:tplc="03E83EE6">
      <w:numFmt w:val="bullet"/>
      <w:lvlText w:val="•"/>
      <w:lvlJc w:val="left"/>
      <w:pPr>
        <w:ind w:left="6767" w:hanging="130"/>
      </w:pPr>
      <w:rPr>
        <w:rFonts w:hint="default"/>
        <w:lang w:val="ru-RU" w:eastAsia="ru-RU" w:bidi="ru-RU"/>
      </w:rPr>
    </w:lvl>
    <w:lvl w:ilvl="7" w:tplc="61C682E2">
      <w:numFmt w:val="bullet"/>
      <w:lvlText w:val="•"/>
      <w:lvlJc w:val="left"/>
      <w:pPr>
        <w:ind w:left="7792" w:hanging="130"/>
      </w:pPr>
      <w:rPr>
        <w:rFonts w:hint="default"/>
        <w:lang w:val="ru-RU" w:eastAsia="ru-RU" w:bidi="ru-RU"/>
      </w:rPr>
    </w:lvl>
    <w:lvl w:ilvl="8" w:tplc="BA12C698">
      <w:numFmt w:val="bullet"/>
      <w:lvlText w:val="•"/>
      <w:lvlJc w:val="left"/>
      <w:pPr>
        <w:ind w:left="8817" w:hanging="13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A4DF8"/>
    <w:rsid w:val="008A4DF8"/>
    <w:rsid w:val="0095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4DF8"/>
    <w:pPr>
      <w:widowControl w:val="0"/>
      <w:autoSpaceDE w:val="0"/>
      <w:autoSpaceDN w:val="0"/>
      <w:spacing w:after="0" w:line="240" w:lineRule="auto"/>
      <w:ind w:left="230" w:firstLine="570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8A4DF8"/>
    <w:pPr>
      <w:widowControl w:val="0"/>
      <w:autoSpaceDE w:val="0"/>
      <w:autoSpaceDN w:val="0"/>
      <w:spacing w:after="0" w:line="251" w:lineRule="exact"/>
    </w:pPr>
    <w:rPr>
      <w:rFonts w:ascii="Times New Roman" w:eastAsia="Times New Roman" w:hAnsi="Times New Roman" w:cs="Times New Roman"/>
      <w:lang w:bidi="ru-RU"/>
    </w:rPr>
  </w:style>
  <w:style w:type="paragraph" w:styleId="a4">
    <w:name w:val="Body Text"/>
    <w:basedOn w:val="a"/>
    <w:link w:val="a5"/>
    <w:uiPriority w:val="1"/>
    <w:qFormat/>
    <w:rsid w:val="008A4DF8"/>
    <w:pPr>
      <w:widowControl w:val="0"/>
      <w:autoSpaceDE w:val="0"/>
      <w:autoSpaceDN w:val="0"/>
      <w:spacing w:after="0" w:line="240" w:lineRule="auto"/>
      <w:ind w:left="230"/>
    </w:pPr>
    <w:rPr>
      <w:rFonts w:ascii="Times New Roman" w:eastAsia="Times New Roman" w:hAnsi="Times New Roman" w:cs="Times New Roman"/>
      <w:sz w:val="23"/>
      <w:szCs w:val="23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A4DF8"/>
    <w:rPr>
      <w:rFonts w:ascii="Times New Roman" w:eastAsia="Times New Roman" w:hAnsi="Times New Roman" w:cs="Times New Roman"/>
      <w:sz w:val="23"/>
      <w:szCs w:val="23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2017-10-18T09:50:00Z</dcterms:created>
  <dcterms:modified xsi:type="dcterms:W3CDTF">2017-10-18T09:54:00Z</dcterms:modified>
</cp:coreProperties>
</file>