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FE" w:rsidRDefault="007007FE" w:rsidP="007007FE">
      <w:pPr>
        <w:pStyle w:val="a3"/>
        <w:spacing w:line="249" w:lineRule="auto"/>
        <w:ind w:left="0" w:right="724"/>
        <w:jc w:val="both"/>
      </w:pPr>
      <w:r>
        <w:rPr>
          <w:w w:val="105"/>
        </w:rPr>
        <w:t xml:space="preserve">   Материально-техническая база школы в целом позволяет обеспечить необходимые условия для организации учебно-воспитательного процесса, сохранения и укрепления здоровья детей:</w:t>
      </w:r>
    </w:p>
    <w:p w:rsidR="007007FE" w:rsidRDefault="007007FE" w:rsidP="007007FE">
      <w:pPr>
        <w:pStyle w:val="a3"/>
        <w:spacing w:before="1"/>
        <w:ind w:left="0"/>
        <w:rPr>
          <w:sz w:val="24"/>
        </w:rPr>
      </w:pPr>
    </w:p>
    <w:p w:rsidR="007007FE" w:rsidRDefault="007007FE" w:rsidP="007007FE">
      <w:pPr>
        <w:pStyle w:val="a5"/>
        <w:numPr>
          <w:ilvl w:val="0"/>
          <w:numId w:val="2"/>
        </w:numPr>
        <w:tabs>
          <w:tab w:val="left" w:pos="1081"/>
        </w:tabs>
        <w:spacing w:before="5" w:line="249" w:lineRule="auto"/>
        <w:ind w:left="800" w:right="711" w:firstLine="570"/>
      </w:pPr>
      <w:r w:rsidRPr="004A2975">
        <w:rPr>
          <w:w w:val="105"/>
          <w:sz w:val="23"/>
        </w:rPr>
        <w:t xml:space="preserve">Количество зданий, в которых осуществляется образовательный процесс – 2. </w:t>
      </w:r>
      <w:r w:rsidRPr="004A2975">
        <w:rPr>
          <w:w w:val="105"/>
        </w:rPr>
        <w:t>Год постройки здания – 195</w:t>
      </w:r>
      <w:r>
        <w:rPr>
          <w:w w:val="105"/>
        </w:rPr>
        <w:t>8</w:t>
      </w:r>
      <w:r w:rsidRPr="004A2975">
        <w:rPr>
          <w:w w:val="105"/>
        </w:rPr>
        <w:t>.</w:t>
      </w:r>
    </w:p>
    <w:p w:rsidR="007007FE" w:rsidRDefault="007007FE" w:rsidP="007007FE">
      <w:pPr>
        <w:pStyle w:val="a3"/>
        <w:spacing w:before="2" w:line="254" w:lineRule="auto"/>
        <w:ind w:left="800" w:right="1544"/>
      </w:pPr>
      <w:r>
        <w:rPr>
          <w:w w:val="105"/>
        </w:rPr>
        <w:t>Последний год проведения капитального ремонта здания – 2012, текущего – 2017. Состояние инженерных систем:</w:t>
      </w:r>
    </w:p>
    <w:p w:rsidR="007007FE" w:rsidRDefault="007007FE" w:rsidP="007007FE">
      <w:pPr>
        <w:pStyle w:val="a5"/>
        <w:numPr>
          <w:ilvl w:val="0"/>
          <w:numId w:val="1"/>
        </w:numPr>
        <w:tabs>
          <w:tab w:val="left" w:pos="937"/>
        </w:tabs>
        <w:spacing w:line="259" w:lineRule="exact"/>
        <w:ind w:firstLine="570"/>
        <w:rPr>
          <w:sz w:val="23"/>
        </w:rPr>
      </w:pPr>
      <w:r>
        <w:rPr>
          <w:w w:val="105"/>
          <w:sz w:val="23"/>
        </w:rPr>
        <w:t>теплоснабжения –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удовлетворительное;</w:t>
      </w:r>
    </w:p>
    <w:p w:rsidR="007007FE" w:rsidRPr="004A2975" w:rsidRDefault="007007FE" w:rsidP="007007FE">
      <w:pPr>
        <w:pStyle w:val="a5"/>
        <w:numPr>
          <w:ilvl w:val="0"/>
          <w:numId w:val="1"/>
        </w:numPr>
        <w:tabs>
          <w:tab w:val="left" w:pos="1088"/>
          <w:tab w:val="left" w:pos="1089"/>
          <w:tab w:val="left" w:pos="2882"/>
          <w:tab w:val="left" w:pos="3227"/>
          <w:tab w:val="left" w:pos="4070"/>
          <w:tab w:val="left" w:pos="5583"/>
          <w:tab w:val="left" w:pos="6952"/>
          <w:tab w:val="left" w:pos="8703"/>
          <w:tab w:val="left" w:pos="8746"/>
          <w:tab w:val="left" w:pos="9798"/>
        </w:tabs>
        <w:spacing w:before="9" w:line="249" w:lineRule="auto"/>
        <w:ind w:right="714" w:firstLine="570"/>
        <w:rPr>
          <w:w w:val="105"/>
          <w:sz w:val="23"/>
        </w:rPr>
      </w:pPr>
      <w:r>
        <w:rPr>
          <w:w w:val="105"/>
          <w:sz w:val="23"/>
        </w:rPr>
        <w:t>воздушного</w:t>
      </w:r>
      <w:r w:rsidRPr="004A2975">
        <w:rPr>
          <w:w w:val="105"/>
          <w:sz w:val="23"/>
        </w:rPr>
        <w:t xml:space="preserve">  </w:t>
      </w:r>
      <w:r w:rsidRPr="004A2975">
        <w:rPr>
          <w:spacing w:val="5"/>
          <w:w w:val="105"/>
          <w:sz w:val="23"/>
        </w:rPr>
        <w:t xml:space="preserve"> </w:t>
      </w:r>
      <w:r w:rsidRPr="004A2975">
        <w:rPr>
          <w:w w:val="105"/>
          <w:sz w:val="23"/>
        </w:rPr>
        <w:t xml:space="preserve">отопления  </w:t>
      </w:r>
      <w:r w:rsidRPr="004A2975">
        <w:rPr>
          <w:spacing w:val="5"/>
          <w:w w:val="105"/>
          <w:sz w:val="23"/>
        </w:rPr>
        <w:t xml:space="preserve"> </w:t>
      </w:r>
      <w:r w:rsidRPr="004A2975">
        <w:rPr>
          <w:w w:val="105"/>
          <w:sz w:val="23"/>
        </w:rPr>
        <w:t>–</w:t>
      </w:r>
      <w:r w:rsidRPr="004A2975">
        <w:rPr>
          <w:w w:val="105"/>
          <w:sz w:val="23"/>
        </w:rPr>
        <w:tab/>
      </w:r>
      <w:proofErr w:type="gramStart"/>
      <w:r w:rsidRPr="004A2975">
        <w:rPr>
          <w:w w:val="105"/>
          <w:sz w:val="23"/>
        </w:rPr>
        <w:t>хорошее</w:t>
      </w:r>
      <w:proofErr w:type="gramEnd"/>
      <w:r w:rsidRPr="004A2975">
        <w:rPr>
          <w:w w:val="105"/>
          <w:sz w:val="23"/>
        </w:rPr>
        <w:t xml:space="preserve">,   </w:t>
      </w:r>
    </w:p>
    <w:p w:rsidR="007007FE" w:rsidRDefault="007007FE" w:rsidP="007007FE">
      <w:pPr>
        <w:pStyle w:val="a5"/>
        <w:numPr>
          <w:ilvl w:val="0"/>
          <w:numId w:val="1"/>
        </w:numPr>
        <w:tabs>
          <w:tab w:val="left" w:pos="1088"/>
          <w:tab w:val="left" w:pos="1089"/>
          <w:tab w:val="left" w:pos="2882"/>
          <w:tab w:val="left" w:pos="3227"/>
          <w:tab w:val="left" w:pos="5583"/>
          <w:tab w:val="left" w:pos="6952"/>
          <w:tab w:val="left" w:pos="8746"/>
          <w:tab w:val="left" w:pos="9798"/>
        </w:tabs>
        <w:spacing w:line="249" w:lineRule="auto"/>
        <w:ind w:right="714" w:firstLine="570"/>
        <w:rPr>
          <w:sz w:val="23"/>
        </w:rPr>
      </w:pPr>
      <w:r w:rsidRPr="004A2975">
        <w:rPr>
          <w:w w:val="105"/>
          <w:sz w:val="23"/>
        </w:rPr>
        <w:t>водоснабжения</w:t>
      </w:r>
      <w:r w:rsidRPr="004A2975">
        <w:rPr>
          <w:w w:val="105"/>
          <w:sz w:val="23"/>
        </w:rPr>
        <w:tab/>
        <w:t>–</w:t>
      </w:r>
      <w:r w:rsidRPr="004A2975">
        <w:rPr>
          <w:w w:val="105"/>
          <w:sz w:val="23"/>
        </w:rPr>
        <w:tab/>
        <w:t>удовлетворительное,</w:t>
      </w:r>
      <w:r w:rsidRPr="004A2975">
        <w:rPr>
          <w:w w:val="105"/>
          <w:sz w:val="23"/>
        </w:rPr>
        <w:tab/>
        <w:t>требующее</w:t>
      </w:r>
      <w:r w:rsidRPr="004A2975">
        <w:rPr>
          <w:w w:val="105"/>
          <w:sz w:val="23"/>
        </w:rPr>
        <w:tab/>
        <w:t>оборудованием</w:t>
      </w:r>
      <w:r w:rsidRPr="004A2975">
        <w:rPr>
          <w:w w:val="105"/>
          <w:sz w:val="23"/>
        </w:rPr>
        <w:tab/>
        <w:t>насосом</w:t>
      </w:r>
      <w:r w:rsidRPr="004A2975">
        <w:rPr>
          <w:w w:val="105"/>
          <w:sz w:val="23"/>
        </w:rPr>
        <w:tab/>
        <w:t>для увеличения давления во внутреннем противопожарно</w:t>
      </w:r>
      <w:r w:rsidRPr="004A2975">
        <w:rPr>
          <w:spacing w:val="3"/>
          <w:w w:val="105"/>
          <w:sz w:val="23"/>
        </w:rPr>
        <w:t xml:space="preserve">м </w:t>
      </w:r>
      <w:r w:rsidRPr="004A2975">
        <w:rPr>
          <w:w w:val="105"/>
          <w:sz w:val="23"/>
        </w:rPr>
        <w:t>водопроводе;</w:t>
      </w:r>
    </w:p>
    <w:p w:rsidR="007007FE" w:rsidRDefault="007007FE" w:rsidP="007007FE">
      <w:pPr>
        <w:pStyle w:val="a5"/>
        <w:numPr>
          <w:ilvl w:val="0"/>
          <w:numId w:val="1"/>
        </w:numPr>
        <w:tabs>
          <w:tab w:val="left" w:pos="959"/>
        </w:tabs>
        <w:spacing w:line="247" w:lineRule="auto"/>
        <w:ind w:right="708" w:firstLine="570"/>
        <w:rPr>
          <w:sz w:val="23"/>
        </w:rPr>
      </w:pPr>
      <w:r>
        <w:rPr>
          <w:w w:val="105"/>
          <w:sz w:val="23"/>
        </w:rPr>
        <w:t xml:space="preserve">водоотведения – </w:t>
      </w:r>
      <w:proofErr w:type="gramStart"/>
      <w:r>
        <w:rPr>
          <w:w w:val="105"/>
          <w:sz w:val="23"/>
        </w:rPr>
        <w:t>удовлетворительное</w:t>
      </w:r>
      <w:proofErr w:type="gramEnd"/>
      <w:r>
        <w:rPr>
          <w:w w:val="105"/>
          <w:sz w:val="23"/>
        </w:rPr>
        <w:t xml:space="preserve">, требующее капительного ремонта ввода системы водоотведения </w:t>
      </w:r>
    </w:p>
    <w:p w:rsidR="007007FE" w:rsidRDefault="007007FE" w:rsidP="007007FE">
      <w:pPr>
        <w:pStyle w:val="a5"/>
        <w:numPr>
          <w:ilvl w:val="0"/>
          <w:numId w:val="1"/>
        </w:numPr>
        <w:tabs>
          <w:tab w:val="left" w:pos="937"/>
        </w:tabs>
        <w:spacing w:before="1"/>
        <w:ind w:firstLine="570"/>
        <w:rPr>
          <w:sz w:val="23"/>
        </w:rPr>
      </w:pPr>
      <w:r>
        <w:rPr>
          <w:w w:val="105"/>
          <w:sz w:val="23"/>
        </w:rPr>
        <w:t>электроснабжения –</w:t>
      </w:r>
      <w:r>
        <w:rPr>
          <w:spacing w:val="5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удовлетворительное</w:t>
      </w:r>
      <w:proofErr w:type="gramEnd"/>
      <w:r>
        <w:rPr>
          <w:w w:val="105"/>
          <w:sz w:val="23"/>
        </w:rPr>
        <w:t>;</w:t>
      </w:r>
    </w:p>
    <w:p w:rsidR="007007FE" w:rsidRDefault="007007FE" w:rsidP="007007FE">
      <w:pPr>
        <w:pStyle w:val="a5"/>
        <w:numPr>
          <w:ilvl w:val="0"/>
          <w:numId w:val="1"/>
        </w:numPr>
        <w:tabs>
          <w:tab w:val="left" w:pos="930"/>
        </w:tabs>
        <w:spacing w:before="17"/>
        <w:ind w:left="929" w:hanging="129"/>
        <w:rPr>
          <w:sz w:val="23"/>
        </w:rPr>
      </w:pPr>
      <w:r>
        <w:rPr>
          <w:w w:val="105"/>
          <w:sz w:val="23"/>
        </w:rPr>
        <w:t>воздухообмена в здании школы –</w:t>
      </w:r>
      <w:r>
        <w:rPr>
          <w:spacing w:val="10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удовлетворительное</w:t>
      </w:r>
      <w:proofErr w:type="gramEnd"/>
      <w:r>
        <w:rPr>
          <w:w w:val="105"/>
          <w:sz w:val="23"/>
        </w:rPr>
        <w:t>.</w:t>
      </w:r>
    </w:p>
    <w:p w:rsidR="007007FE" w:rsidRDefault="007007FE" w:rsidP="007007FE">
      <w:pPr>
        <w:pStyle w:val="a3"/>
        <w:spacing w:before="9"/>
        <w:ind w:left="800"/>
      </w:pPr>
      <w:r>
        <w:rPr>
          <w:w w:val="105"/>
        </w:rPr>
        <w:t>Санитарно-техническое оборудование находится в работоспособном состоянии.</w:t>
      </w:r>
    </w:p>
    <w:p w:rsidR="007007FE" w:rsidRDefault="007007FE" w:rsidP="007007FE">
      <w:pPr>
        <w:pStyle w:val="a3"/>
        <w:spacing w:before="9" w:line="254" w:lineRule="auto"/>
        <w:ind w:right="1544" w:firstLine="569"/>
      </w:pPr>
      <w:r>
        <w:rPr>
          <w:w w:val="105"/>
        </w:rPr>
        <w:t>Освещение в здании школы – искусственное и естественное, школа обеспечена освещением по норме.</w:t>
      </w:r>
    </w:p>
    <w:p w:rsidR="007007FE" w:rsidRDefault="007007FE" w:rsidP="007007FE">
      <w:pPr>
        <w:pStyle w:val="a3"/>
        <w:spacing w:before="3"/>
        <w:ind w:left="0"/>
      </w:pPr>
    </w:p>
    <w:p w:rsidR="007007FE" w:rsidRDefault="007007FE" w:rsidP="007007FE">
      <w:pPr>
        <w:pStyle w:val="a5"/>
        <w:numPr>
          <w:ilvl w:val="0"/>
          <w:numId w:val="2"/>
        </w:numPr>
        <w:tabs>
          <w:tab w:val="left" w:pos="1060"/>
        </w:tabs>
        <w:spacing w:line="252" w:lineRule="auto"/>
        <w:ind w:right="715" w:firstLine="570"/>
        <w:jc w:val="both"/>
        <w:rPr>
          <w:sz w:val="23"/>
        </w:rPr>
      </w:pPr>
      <w:r>
        <w:rPr>
          <w:w w:val="105"/>
          <w:sz w:val="23"/>
        </w:rPr>
        <w:t>Здание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школы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находится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земельном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участке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площадью</w:t>
      </w:r>
      <w:r>
        <w:rPr>
          <w:spacing w:val="-10"/>
          <w:w w:val="105"/>
          <w:sz w:val="23"/>
        </w:rPr>
        <w:t xml:space="preserve"> 1 га</w:t>
      </w:r>
      <w:r>
        <w:rPr>
          <w:w w:val="105"/>
          <w:sz w:val="23"/>
        </w:rPr>
        <w:t>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предоставленное школе в бессрочное (постоянное) пользование, 20.05.1999г. выдано Свидетельством о государственной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регистрации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права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постоянного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(бессрочного)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пользования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14"/>
          <w:w w:val="105"/>
          <w:sz w:val="23"/>
        </w:rPr>
        <w:t>199 от 10.05.1983г</w:t>
      </w:r>
    </w:p>
    <w:p w:rsidR="007007FE" w:rsidRDefault="007007FE" w:rsidP="007007FE">
      <w:pPr>
        <w:pStyle w:val="a3"/>
        <w:spacing w:line="254" w:lineRule="auto"/>
        <w:ind w:left="800" w:right="4488"/>
      </w:pPr>
      <w:r>
        <w:rPr>
          <w:w w:val="105"/>
        </w:rPr>
        <w:t>Состояние земельного участка – удовлетворительное. На земельном участке находится:</w:t>
      </w:r>
    </w:p>
    <w:p w:rsidR="007007FE" w:rsidRDefault="007007FE" w:rsidP="007007FE">
      <w:pPr>
        <w:pStyle w:val="a5"/>
        <w:numPr>
          <w:ilvl w:val="0"/>
          <w:numId w:val="1"/>
        </w:numPr>
        <w:tabs>
          <w:tab w:val="left" w:pos="959"/>
        </w:tabs>
        <w:spacing w:line="247" w:lineRule="auto"/>
        <w:ind w:right="719" w:firstLine="570"/>
        <w:rPr>
          <w:sz w:val="23"/>
        </w:rPr>
      </w:pPr>
      <w:proofErr w:type="gramStart"/>
      <w:r>
        <w:rPr>
          <w:w w:val="105"/>
          <w:sz w:val="23"/>
        </w:rPr>
        <w:t>18 дерева, в том числе фруктовых – 3 шт., возраст и состояние безопасности которых удовлетворительное;</w:t>
      </w:r>
      <w:proofErr w:type="gramEnd"/>
    </w:p>
    <w:p w:rsidR="007007FE" w:rsidRDefault="007007FE" w:rsidP="007007FE">
      <w:pPr>
        <w:pStyle w:val="a5"/>
        <w:numPr>
          <w:ilvl w:val="0"/>
          <w:numId w:val="1"/>
        </w:numPr>
        <w:tabs>
          <w:tab w:val="left" w:pos="981"/>
        </w:tabs>
        <w:spacing w:line="247" w:lineRule="auto"/>
        <w:ind w:right="708" w:firstLine="570"/>
        <w:rPr>
          <w:sz w:val="23"/>
        </w:rPr>
      </w:pPr>
      <w:r>
        <w:rPr>
          <w:w w:val="105"/>
          <w:sz w:val="23"/>
        </w:rPr>
        <w:t xml:space="preserve">Спортивный зал. </w:t>
      </w:r>
    </w:p>
    <w:p w:rsidR="007007FE" w:rsidRDefault="007007FE" w:rsidP="007007FE">
      <w:pPr>
        <w:pStyle w:val="a5"/>
        <w:numPr>
          <w:ilvl w:val="0"/>
          <w:numId w:val="2"/>
        </w:numPr>
        <w:tabs>
          <w:tab w:val="left" w:pos="1060"/>
        </w:tabs>
        <w:spacing w:before="2"/>
        <w:ind w:left="1059" w:hanging="259"/>
        <w:rPr>
          <w:sz w:val="23"/>
        </w:rPr>
      </w:pPr>
      <w:r>
        <w:rPr>
          <w:w w:val="105"/>
          <w:sz w:val="23"/>
        </w:rPr>
        <w:t xml:space="preserve">Численность </w:t>
      </w:r>
      <w:proofErr w:type="gramStart"/>
      <w:r>
        <w:rPr>
          <w:w w:val="105"/>
          <w:sz w:val="23"/>
        </w:rPr>
        <w:t>обучающихся</w:t>
      </w:r>
      <w:proofErr w:type="gramEnd"/>
      <w:r>
        <w:rPr>
          <w:w w:val="105"/>
          <w:sz w:val="23"/>
        </w:rPr>
        <w:t xml:space="preserve"> в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школе:</w:t>
      </w:r>
    </w:p>
    <w:p w:rsidR="007007FE" w:rsidRDefault="007007FE" w:rsidP="007007FE">
      <w:pPr>
        <w:pStyle w:val="a5"/>
        <w:numPr>
          <w:ilvl w:val="0"/>
          <w:numId w:val="1"/>
        </w:numPr>
        <w:tabs>
          <w:tab w:val="left" w:pos="937"/>
        </w:tabs>
        <w:spacing w:before="10"/>
        <w:ind w:firstLine="570"/>
        <w:rPr>
          <w:sz w:val="23"/>
        </w:rPr>
      </w:pPr>
      <w:proofErr w:type="gramStart"/>
      <w:r>
        <w:rPr>
          <w:w w:val="105"/>
          <w:sz w:val="23"/>
        </w:rPr>
        <w:t>фактическая</w:t>
      </w:r>
      <w:proofErr w:type="gramEnd"/>
      <w:r>
        <w:rPr>
          <w:w w:val="105"/>
          <w:sz w:val="23"/>
        </w:rPr>
        <w:t xml:space="preserve"> –82 человека (11 классов), среди которых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обучается:</w:t>
      </w:r>
    </w:p>
    <w:p w:rsidR="007007FE" w:rsidRPr="00094431" w:rsidRDefault="007007FE" w:rsidP="007007FE">
      <w:pPr>
        <w:pStyle w:val="a5"/>
        <w:numPr>
          <w:ilvl w:val="1"/>
          <w:numId w:val="1"/>
        </w:numPr>
        <w:tabs>
          <w:tab w:val="left" w:pos="1636"/>
        </w:tabs>
        <w:spacing w:before="9"/>
        <w:ind w:hanging="129"/>
        <w:rPr>
          <w:sz w:val="23"/>
        </w:rPr>
      </w:pPr>
      <w:r>
        <w:rPr>
          <w:w w:val="105"/>
          <w:sz w:val="23"/>
        </w:rPr>
        <w:t>в первую смену- 74, во вторую смену -8.</w:t>
      </w:r>
    </w:p>
    <w:p w:rsidR="007007FE" w:rsidRDefault="007007FE" w:rsidP="007007FE">
      <w:pPr>
        <w:pStyle w:val="a3"/>
        <w:spacing w:before="7"/>
        <w:ind w:left="0"/>
        <w:rPr>
          <w:sz w:val="24"/>
        </w:rPr>
      </w:pPr>
    </w:p>
    <w:p w:rsidR="00CD418B" w:rsidRDefault="00CD418B"/>
    <w:sectPr w:rsidR="00CD4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C3220"/>
    <w:multiLevelType w:val="hybridMultilevel"/>
    <w:tmpl w:val="832EE43E"/>
    <w:lvl w:ilvl="0" w:tplc="C318E556">
      <w:start w:val="1"/>
      <w:numFmt w:val="decimal"/>
      <w:lvlText w:val="%1)"/>
      <w:lvlJc w:val="left"/>
      <w:pPr>
        <w:ind w:left="423" w:hanging="28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A9247DDE">
      <w:numFmt w:val="bullet"/>
      <w:lvlText w:val="•"/>
      <w:lvlJc w:val="left"/>
      <w:pPr>
        <w:ind w:left="1495" w:hanging="281"/>
      </w:pPr>
      <w:rPr>
        <w:rFonts w:hint="default"/>
        <w:lang w:val="ru-RU" w:eastAsia="ru-RU" w:bidi="ru-RU"/>
      </w:rPr>
    </w:lvl>
    <w:lvl w:ilvl="2" w:tplc="18363548">
      <w:numFmt w:val="bullet"/>
      <w:lvlText w:val="•"/>
      <w:lvlJc w:val="left"/>
      <w:pPr>
        <w:ind w:left="2558" w:hanging="281"/>
      </w:pPr>
      <w:rPr>
        <w:rFonts w:hint="default"/>
        <w:lang w:val="ru-RU" w:eastAsia="ru-RU" w:bidi="ru-RU"/>
      </w:rPr>
    </w:lvl>
    <w:lvl w:ilvl="3" w:tplc="965CAAB4">
      <w:numFmt w:val="bullet"/>
      <w:lvlText w:val="•"/>
      <w:lvlJc w:val="left"/>
      <w:pPr>
        <w:ind w:left="3621" w:hanging="281"/>
      </w:pPr>
      <w:rPr>
        <w:rFonts w:hint="default"/>
        <w:lang w:val="ru-RU" w:eastAsia="ru-RU" w:bidi="ru-RU"/>
      </w:rPr>
    </w:lvl>
    <w:lvl w:ilvl="4" w:tplc="278A32FE">
      <w:numFmt w:val="bullet"/>
      <w:lvlText w:val="•"/>
      <w:lvlJc w:val="left"/>
      <w:pPr>
        <w:ind w:left="4684" w:hanging="281"/>
      </w:pPr>
      <w:rPr>
        <w:rFonts w:hint="default"/>
        <w:lang w:val="ru-RU" w:eastAsia="ru-RU" w:bidi="ru-RU"/>
      </w:rPr>
    </w:lvl>
    <w:lvl w:ilvl="5" w:tplc="96909E94">
      <w:numFmt w:val="bullet"/>
      <w:lvlText w:val="•"/>
      <w:lvlJc w:val="left"/>
      <w:pPr>
        <w:ind w:left="5747" w:hanging="281"/>
      </w:pPr>
      <w:rPr>
        <w:rFonts w:hint="default"/>
        <w:lang w:val="ru-RU" w:eastAsia="ru-RU" w:bidi="ru-RU"/>
      </w:rPr>
    </w:lvl>
    <w:lvl w:ilvl="6" w:tplc="0DB88866">
      <w:numFmt w:val="bullet"/>
      <w:lvlText w:val="•"/>
      <w:lvlJc w:val="left"/>
      <w:pPr>
        <w:ind w:left="6810" w:hanging="281"/>
      </w:pPr>
      <w:rPr>
        <w:rFonts w:hint="default"/>
        <w:lang w:val="ru-RU" w:eastAsia="ru-RU" w:bidi="ru-RU"/>
      </w:rPr>
    </w:lvl>
    <w:lvl w:ilvl="7" w:tplc="26526296">
      <w:numFmt w:val="bullet"/>
      <w:lvlText w:val="•"/>
      <w:lvlJc w:val="left"/>
      <w:pPr>
        <w:ind w:left="7873" w:hanging="281"/>
      </w:pPr>
      <w:rPr>
        <w:rFonts w:hint="default"/>
        <w:lang w:val="ru-RU" w:eastAsia="ru-RU" w:bidi="ru-RU"/>
      </w:rPr>
    </w:lvl>
    <w:lvl w:ilvl="8" w:tplc="8BCE05CE">
      <w:numFmt w:val="bullet"/>
      <w:lvlText w:val="•"/>
      <w:lvlJc w:val="left"/>
      <w:pPr>
        <w:ind w:left="8936" w:hanging="281"/>
      </w:pPr>
      <w:rPr>
        <w:rFonts w:hint="default"/>
        <w:lang w:val="ru-RU" w:eastAsia="ru-RU" w:bidi="ru-RU"/>
      </w:rPr>
    </w:lvl>
  </w:abstractNum>
  <w:abstractNum w:abstractNumId="1">
    <w:nsid w:val="337970FA"/>
    <w:multiLevelType w:val="hybridMultilevel"/>
    <w:tmpl w:val="EEBAF8D6"/>
    <w:lvl w:ilvl="0" w:tplc="C9846EB6">
      <w:numFmt w:val="bullet"/>
      <w:lvlText w:val="-"/>
      <w:lvlJc w:val="left"/>
      <w:pPr>
        <w:ind w:left="23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DBFAB064">
      <w:numFmt w:val="bullet"/>
      <w:lvlText w:val="-"/>
      <w:lvlJc w:val="left"/>
      <w:pPr>
        <w:ind w:left="1635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2" w:tplc="87A0AA58">
      <w:numFmt w:val="bullet"/>
      <w:lvlText w:val="•"/>
      <w:lvlJc w:val="left"/>
      <w:pPr>
        <w:ind w:left="2665" w:hanging="130"/>
      </w:pPr>
      <w:rPr>
        <w:rFonts w:hint="default"/>
        <w:lang w:val="ru-RU" w:eastAsia="ru-RU" w:bidi="ru-RU"/>
      </w:rPr>
    </w:lvl>
    <w:lvl w:ilvl="3" w:tplc="784C9966">
      <w:numFmt w:val="bullet"/>
      <w:lvlText w:val="•"/>
      <w:lvlJc w:val="left"/>
      <w:pPr>
        <w:ind w:left="3690" w:hanging="130"/>
      </w:pPr>
      <w:rPr>
        <w:rFonts w:hint="default"/>
        <w:lang w:val="ru-RU" w:eastAsia="ru-RU" w:bidi="ru-RU"/>
      </w:rPr>
    </w:lvl>
    <w:lvl w:ilvl="4" w:tplc="89DE73EA">
      <w:numFmt w:val="bullet"/>
      <w:lvlText w:val="•"/>
      <w:lvlJc w:val="left"/>
      <w:pPr>
        <w:ind w:left="4716" w:hanging="130"/>
      </w:pPr>
      <w:rPr>
        <w:rFonts w:hint="default"/>
        <w:lang w:val="ru-RU" w:eastAsia="ru-RU" w:bidi="ru-RU"/>
      </w:rPr>
    </w:lvl>
    <w:lvl w:ilvl="5" w:tplc="63DEC534">
      <w:numFmt w:val="bullet"/>
      <w:lvlText w:val="•"/>
      <w:lvlJc w:val="left"/>
      <w:pPr>
        <w:ind w:left="5741" w:hanging="130"/>
      </w:pPr>
      <w:rPr>
        <w:rFonts w:hint="default"/>
        <w:lang w:val="ru-RU" w:eastAsia="ru-RU" w:bidi="ru-RU"/>
      </w:rPr>
    </w:lvl>
    <w:lvl w:ilvl="6" w:tplc="03E83EE6">
      <w:numFmt w:val="bullet"/>
      <w:lvlText w:val="•"/>
      <w:lvlJc w:val="left"/>
      <w:pPr>
        <w:ind w:left="6767" w:hanging="130"/>
      </w:pPr>
      <w:rPr>
        <w:rFonts w:hint="default"/>
        <w:lang w:val="ru-RU" w:eastAsia="ru-RU" w:bidi="ru-RU"/>
      </w:rPr>
    </w:lvl>
    <w:lvl w:ilvl="7" w:tplc="61C682E2">
      <w:numFmt w:val="bullet"/>
      <w:lvlText w:val="•"/>
      <w:lvlJc w:val="left"/>
      <w:pPr>
        <w:ind w:left="7792" w:hanging="130"/>
      </w:pPr>
      <w:rPr>
        <w:rFonts w:hint="default"/>
        <w:lang w:val="ru-RU" w:eastAsia="ru-RU" w:bidi="ru-RU"/>
      </w:rPr>
    </w:lvl>
    <w:lvl w:ilvl="8" w:tplc="BA12C698">
      <w:numFmt w:val="bullet"/>
      <w:lvlText w:val="•"/>
      <w:lvlJc w:val="left"/>
      <w:pPr>
        <w:ind w:left="8817" w:hanging="13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007FE"/>
    <w:rsid w:val="007007FE"/>
    <w:rsid w:val="00CD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007FE"/>
    <w:pPr>
      <w:widowControl w:val="0"/>
      <w:autoSpaceDE w:val="0"/>
      <w:autoSpaceDN w:val="0"/>
      <w:spacing w:after="0" w:line="240" w:lineRule="auto"/>
      <w:ind w:left="230"/>
    </w:pPr>
    <w:rPr>
      <w:rFonts w:ascii="Times New Roman" w:eastAsia="Times New Roman" w:hAnsi="Times New Roman" w:cs="Times New Roman"/>
      <w:sz w:val="23"/>
      <w:szCs w:val="23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7007FE"/>
    <w:rPr>
      <w:rFonts w:ascii="Times New Roman" w:eastAsia="Times New Roman" w:hAnsi="Times New Roman" w:cs="Times New Roman"/>
      <w:sz w:val="23"/>
      <w:szCs w:val="23"/>
      <w:lang w:bidi="ru-RU"/>
    </w:rPr>
  </w:style>
  <w:style w:type="paragraph" w:styleId="a5">
    <w:name w:val="List Paragraph"/>
    <w:basedOn w:val="a"/>
    <w:uiPriority w:val="1"/>
    <w:qFormat/>
    <w:rsid w:val="007007FE"/>
    <w:pPr>
      <w:widowControl w:val="0"/>
      <w:autoSpaceDE w:val="0"/>
      <w:autoSpaceDN w:val="0"/>
      <w:spacing w:after="0" w:line="240" w:lineRule="auto"/>
      <w:ind w:left="230" w:firstLine="570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2017-10-18T09:42:00Z</dcterms:created>
  <dcterms:modified xsi:type="dcterms:W3CDTF">2017-10-18T09:49:00Z</dcterms:modified>
</cp:coreProperties>
</file>